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578" w:x="5627" w:y="1717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Hei" w:hAnsi="SimHei" w:cs="SimHei"/>
          <w:color w:val="000000"/>
          <w:spacing w:val="-1"/>
          <w:sz w:val="66"/>
        </w:rPr>
        <w:t>物业公司防汛工作方案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4329" w:x="2701" w:y="3768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物业公司防汛工作方案</w:t>
      </w:r>
      <w:r>
        <w:rPr>
          <w:rFonts w:ascii="Times New Roman"/>
          <w:color w:val="000000"/>
          <w:spacing w:val="10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1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汛期即将来临，为确保全区电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9" w:x="2701" w:y="3768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力设施安全渡汛，确保汛期电网安全可靠运行，根据</w:t>
      </w:r>
      <w:r>
        <w:rPr>
          <w:rFonts w:ascii="Times New Roman"/>
          <w:color w:val="000000"/>
          <w:spacing w:val="1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xxx</w:t>
      </w:r>
      <w:r>
        <w:rPr>
          <w:rFonts w:ascii="Times New Roman"/>
          <w:color w:val="000000"/>
          <w:spacing w:val="4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9" w:x="2701" w:y="3768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电力集团公司农电部文件要求，结合我公司实际情况，现将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9" w:x="2701" w:y="3768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加强防汛工作有关事宜通知如下：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713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一、组织领导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970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为加强防汛工作领导，确实落实好汛期的各项工作，经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970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研究决定，公司成立供电公司防汛工作领导小组。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7970"/>
        <w:widowControl w:val="off"/>
        <w:autoSpaceDE w:val="off"/>
        <w:autoSpaceDN w:val="off"/>
        <w:spacing w:before="364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组长：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35" w:x="3658" w:y="1049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副组长：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156" w:x="3658" w:y="11329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成员：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172"/>
        <w:widowControl w:val="off"/>
        <w:autoSpaceDE w:val="off"/>
        <w:autoSpaceDN w:val="off"/>
        <w:spacing w:before="0" w:after="0" w:line="479" w:lineRule="exact"/>
        <w:ind w:left="99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防汛领导小组的主要任务是加强对防汛工作的组织领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172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导，全面负责防汛工作的部署、监督检查和落实，要求各单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17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位也要成立相应的领导机构。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1469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二、责任分工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1553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三、防汛措施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6370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1、生产技术部会同有关单位，认真抓好汛期的安全供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6370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电工作；调度所、各供电所要严格执行规程，做好变电设施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6370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运行管理，确保汛期安全运行；送电工区、供电所抓好所辖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6370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送配电线路管理，定期巡视，发现缺陷及时消除，保证线路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6370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可靠安全运行。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20572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2、调度所、各供电所从即日起对所辖的设备进行一次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20572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全面检查，消除存在的问题，对电缆沟、排水沟进行仔细检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查疏通，并配备足够排水设施，保证汛期排水畅通。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3、运输公司做好汛期车辆配备，保证三辆工具车，一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辆东风车，一辆特种车，一辆通讯指挥车，值班大小车辆，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由公司办公室统一安排，防汛物资由物资公司专库保管，检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修工具由物业公司准备，抢险备用发电车由修试公司专人负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责。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7034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4、营销部及调度所要合理分配负荷，确保重点地区防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703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汛用电。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8716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5、各厂、供电所要成立防汛抢险小分队，负责所在地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871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区大、中、小水库的防汛抢险任务，确保生产设施、输电设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871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施和人身的安全。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1123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成立抢险总队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156" w:x="3658" w:y="1207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队长：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156" w:x="3658" w:y="129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队员：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抢险队主要负责电力设施的’抢险，并作为各单位的增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375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援力备用。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550" w:x="3658" w:y="1543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四、几点注意事项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6276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1、各单位要加强工作责任心，坚守工作岗位，遇有险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627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情要马上奔赴现场进行抢险处理。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6276"/>
        <w:widowControl w:val="off"/>
        <w:autoSpaceDE w:val="off"/>
        <w:autoSpaceDN w:val="off"/>
        <w:spacing w:before="361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2、各厂、供电所、调度所、送电工区、修试公司接通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627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知后立即将本单位防汛抢险队名单、值班电话报生产技术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1627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20475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3、信通公司对各变电站的通讯设施进行一次全面的检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072" w:x="2701" w:y="2047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查和调试，确保电力通讯畅通无阻。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23" w:x="2701" w:y="199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4、各单位从接到通知之日起，严格执行汛期昼夜</w:t>
      </w:r>
      <w:r>
        <w:rPr>
          <w:rFonts w:ascii="Times New Roman"/>
          <w:color w:val="000000"/>
          <w:spacing w:val="1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24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小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3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时值班制度，保证人员、物资、车辆三到位，遇有恶劣天气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3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各分片领导和工作人员要立即赶赴所负责单位开展工作。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3" w:x="2701" w:y="1994"/>
        <w:widowControl w:val="off"/>
        <w:autoSpaceDE w:val="off"/>
        <w:autoSpaceDN w:val="off"/>
        <w:spacing w:before="36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5、调度所要注意安排雷雨季节线路重合闸的投入、解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3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除，防止事故扩大、延长停电时间，各单位要及时将出现的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3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问题向主管部门汇报。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9" w:x="2701" w:y="7034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物业公司防汛工作方案</w:t>
      </w:r>
      <w:r>
        <w:rPr>
          <w:rFonts w:ascii="Times New Roman"/>
          <w:color w:val="000000"/>
          <w:spacing w:val="10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2</w:t>
      </w:r>
      <w:r>
        <w:rPr>
          <w:rFonts w:ascii="Times New Roman"/>
          <w:color w:val="000000"/>
          <w:spacing w:val="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根据《信阳市供水集团有限公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9" w:x="2701" w:y="703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0"/>
          <w:sz w:val="48"/>
        </w:rPr>
        <w:t>司</w:t>
      </w:r>
      <w:r>
        <w:rPr>
          <w:rFonts w:ascii="Times New Roman"/>
          <w:color w:val="000000"/>
          <w:spacing w:val="109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XX</w:t>
      </w:r>
      <w:r>
        <w:rPr>
          <w:rFonts w:ascii="Times New Roman"/>
          <w:color w:val="000000"/>
          <w:spacing w:val="114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年防汛工作方案》的部署和要求，为确保部门责任路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9" w:x="2701" w:y="703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段安全渡汛，结合本部门及责任路段实际情况，特制定本工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9" w:x="2701" w:y="703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作方案。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7709" w:x="3658" w:y="1039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一、防汛工作总目标要求和任务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11236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总体要求：坚持以人为本，牢固树立防大汛、抗大涝的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1123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思想，按照全市防汛抗旱工作“全体参与、人人有责”的要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11236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求，加强领导，明确责任，切实落实《信阳市供水集团有限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1123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公司</w:t>
      </w:r>
      <w:r>
        <w:rPr>
          <w:rFonts w:ascii="Times New Roman"/>
          <w:color w:val="000000"/>
          <w:spacing w:val="-1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XX</w:t>
      </w:r>
      <w:r>
        <w:rPr>
          <w:rFonts w:ascii="Times New Roman"/>
          <w:color w:val="000000"/>
          <w:spacing w:val="2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年防汛工作方案》明确的责任任务。根据公司安排，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1123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我部责任路段：鸡公山大街湖东大道至宝石桥路段。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593" w:x="2701" w:y="11236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二、成立抢险组织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876" w:x="3658" w:y="1627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1、指挥组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156" w:x="3658" w:y="1711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组长：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35" w:x="3658" w:y="1795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副组长：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114" w:x="3658" w:y="1879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勤务保障：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4313" w:x="3658" w:y="1963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2、应急一分队：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35" w:x="3658" w:y="2047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分队长：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156" w:x="3658" w:y="21317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队员：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34" w:x="3658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3、应急二分队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35" w:x="3658" w:y="283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分队长：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156" w:x="3658" w:y="367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队员：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834" w:x="3658" w:y="451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4、应急三分队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35" w:x="3658" w:y="535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分队长：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156" w:x="3658" w:y="6195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队员：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834" w:x="3658" w:y="703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5、应急四分队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635" w:x="3658" w:y="7873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分队长：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2156" w:x="3658" w:y="871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队员：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955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三、工作要求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0393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1、全体人员要高度重视防汛工作，加强领导，明确责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039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任，遇到险情随叫随到，确保防汛工作落实到位。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0393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2、要求防汛组织组成人员在防汛期间保持</w:t>
      </w:r>
      <w:r>
        <w:rPr>
          <w:rFonts w:ascii="Times New Roman"/>
          <w:color w:val="000000"/>
          <w:spacing w:val="130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7×24</w:t>
      </w:r>
      <w:r>
        <w:rPr>
          <w:rFonts w:ascii="Times New Roman"/>
          <w:color w:val="000000"/>
          <w:spacing w:val="113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小时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27" w:x="2701" w:y="10393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通讯联络畅通。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13756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四、主要措施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0" w:after="0" w:line="479" w:lineRule="exact"/>
        <w:ind w:left="95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（一）切实加强领导。部长对部门防汛工作责任路段总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负责。为进一步落实防汛责任制，明确职责，各有关责任人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459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要按照责任分工抓好落实。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（二）严格落实制度。接到雨情、汛情、险情时，要及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时向上级汇报。实行统一指挥，各分队要随时准备接受并坚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711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决服从指挥组的指挥。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636"/>
        <w:widowControl w:val="off"/>
        <w:autoSpaceDE w:val="off"/>
        <w:autoSpaceDN w:val="off"/>
        <w:spacing w:before="0" w:after="0" w:line="479" w:lineRule="exact"/>
        <w:ind w:left="979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物业公司防汛工作方案</w:t>
      </w:r>
      <w:r>
        <w:rPr>
          <w:rFonts w:ascii="Times New Roman"/>
          <w:color w:val="000000"/>
          <w:spacing w:val="223"/>
          <w:sz w:val="48"/>
        </w:rPr>
        <w:t xml:space="preserve"> </w:t>
      </w:r>
      <w:r>
        <w:rPr>
          <w:rFonts w:ascii="SimSun"/>
          <w:color w:val="000000"/>
          <w:spacing w:val="0"/>
          <w:sz w:val="48"/>
        </w:rPr>
        <w:t>3</w:t>
      </w:r>
      <w:r>
        <w:rPr>
          <w:rFonts w:ascii="Times New Roman"/>
          <w:color w:val="000000"/>
          <w:spacing w:val="13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为切实做好中心城市防汛工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63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作，在确保汛期城市安全供水的同时，配合我市防汛各项任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63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务落到实处，根据供水公司</w:t>
      </w:r>
      <w:r>
        <w:rPr>
          <w:rFonts w:ascii="Times New Roman"/>
          <w:color w:val="000000"/>
          <w:spacing w:val="118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2013</w:t>
      </w:r>
      <w:r>
        <w:rPr>
          <w:rFonts w:ascii="Times New Roman"/>
          <w:color w:val="000000"/>
          <w:spacing w:val="118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年防汛工作方案，结合实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810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际，制订监察部防汛工作方案如下：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2832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一、总体要求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675"/>
        <w:widowControl w:val="off"/>
        <w:autoSpaceDE w:val="off"/>
        <w:autoSpaceDN w:val="off"/>
        <w:spacing w:before="0" w:after="0" w:line="479" w:lineRule="exact"/>
        <w:ind w:left="975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牢固树立防大汛、抗大涝的思想</w:t>
      </w:r>
      <w:r>
        <w:rPr>
          <w:rFonts w:ascii="Times New Roman"/>
          <w:color w:val="000000"/>
          <w:spacing w:val="18"/>
          <w:sz w:val="48"/>
        </w:rPr>
        <w:t xml:space="preserve"> </w:t>
      </w:r>
      <w:r>
        <w:rPr>
          <w:rFonts w:ascii="SimSun" w:hAnsi="SimSun" w:cs="SimSun"/>
          <w:color w:val="000000"/>
          <w:spacing w:val="0"/>
          <w:sz w:val="48"/>
        </w:rPr>
        <w:t>,按照中心城市防汛工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作的总体部署，加强领导，明确责任，落实任务，全力做好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水厂取水头部、净水厂、供水加压站、供水管网、家属院等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67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重点区域、重点部位的汛期检查、监控和防范工作，确保汛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675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期不发生洪涝灾害，确保城市安全供水和员工人身、财产安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675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全，同时配合做好汛期责任防控路段的排水畅通，道路和桥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3675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梁通行安全。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955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二、责任任务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0393"/>
        <w:widowControl w:val="off"/>
        <w:autoSpaceDE w:val="off"/>
        <w:autoSpaceDN w:val="off"/>
        <w:spacing w:before="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按照城市防汛工作“全体参与、人人有责”的要求，明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0393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确各部室防汛责任任务。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593" w:x="3658" w:y="1207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三、保障措施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（一）加强领导。成立防汛工作领导小组，监察部部长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郑黎伟任组长，为防汛工作总指挥；其他副部长为副组长，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负责承担防汛责任任务的指挥协调；各班组长为成员，具体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负责承担防汛责任任务的督促落实。要明确本部室防汛分工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和责任，做到人员到位，思想到位，工作到位，落实到位。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0" w:after="0" w:line="479" w:lineRule="exact"/>
        <w:ind w:left="957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（二）措施得力。在落实防汛工作中，一要强化认识，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做好防大汛准备，遇大到暴雨，分管部长及各班组长必须在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各自所负责的防汛岗位上；二要突出重点，要在保证安全的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前提下，千方百计做好防汛工作，确保正常供水；三要强化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措施，做到重点部位要有重点措施，防汛物资储备足够、及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29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时到位；四要责任到人，确保人员到位、思路清晰，分清工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作孰轻孰重，突出汛期防大汛意识。五要服从调度，在防汛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工作中，要服从公司防汛领导小组的统一指挥、调度，及时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316" w:x="2701" w:y="199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充实到防汛最需要的地方。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4514"/>
        <w:widowControl w:val="off"/>
        <w:autoSpaceDE w:val="off"/>
        <w:autoSpaceDN w:val="off"/>
        <w:spacing w:before="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（三）严肃纪律。对以下行为，将依据国家、省、市防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汛有关法规、规定，追究相关分管部长和责任班组的责任。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45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一是因防汛措施落实不力，造成责任区域汛期发生内涝、损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失严重的；发生房屋倒塌，造成财产损失和人员伤害的；发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4514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生安全生产事故，不能正常生产的。二是按照《方案》各部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4514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室承担的防汛工作职责，因检查不严，组织落实不力，责任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1"/>
          <w:sz w:val="48"/>
        </w:rPr>
        <w:t>不到位，出现责任事故，严重影响正常工作开展和生活秩序，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4514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损失严重的。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0" w:after="0" w:line="479" w:lineRule="exact"/>
        <w:ind w:left="954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（四）加强值班。一是要做好值班记录和通话记录，大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雨、暴雨期间分管部长和各班组长一律不准关闭手机，保持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361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通讯工具</w:t>
      </w:r>
      <w:r>
        <w:rPr>
          <w:rFonts w:ascii="Times New Roman"/>
          <w:color w:val="000000"/>
          <w:spacing w:val="110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24</w:t>
      </w:r>
      <w:r>
        <w:rPr>
          <w:rFonts w:ascii="Times New Roman"/>
          <w:color w:val="000000"/>
          <w:spacing w:val="114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小时畅通；二是一旦发生较大降雨，分管部长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364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和各班组长要坚守在防汛工作岗位上，并立即组织人员进行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0"/>
          <w:sz w:val="48"/>
        </w:rPr>
        <w:t>全面巡查，实时监控，发现道路、区域内涝情况要及时处置，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867" w:x="2701" w:y="11236"/>
        <w:widowControl w:val="off"/>
        <w:autoSpaceDE w:val="off"/>
        <w:autoSpaceDN w:val="off"/>
        <w:spacing w:before="36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并向公司防汛领导小组汇报。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6</Pages>
  <Words>157</Words>
  <Characters>2419</Characters>
  <Application>Aspose</Application>
  <DocSecurity>0</DocSecurity>
  <Lines>136</Lines>
  <Paragraphs>136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2440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2022-06-13T10:33:08+08:00</dcterms:created>
  <dcterms:modified xmlns:xsi="http://www.w3.org/2001/XMLSchema-instance" xmlns:dcterms="http://purl.org/dc/terms/" xsi:type="dcterms:W3CDTF">2022-06-13T10:33:08+08:00</dcterms:modified>
</coreProperties>
</file>